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4" w:rsidRDefault="009B74E4" w:rsidP="009B74E4">
      <w:pPr>
        <w:contextualSpacing/>
      </w:pPr>
      <w:r>
        <w:t>University of Notre Dame                                                                                         (606) 782-3206</w:t>
      </w:r>
    </w:p>
    <w:p w:rsidR="009B74E4" w:rsidRDefault="009B74E4" w:rsidP="009B74E4">
      <w:pPr>
        <w:tabs>
          <w:tab w:val="left" w:pos="8310"/>
        </w:tabs>
        <w:contextualSpacing/>
      </w:pPr>
      <w:r>
        <w:t>Kroc Institute of International Peace Studies                                                             rclos@nd.edu</w:t>
      </w:r>
    </w:p>
    <w:p w:rsidR="009B74E4" w:rsidRDefault="009B74E4">
      <w:pPr>
        <w:contextualSpacing/>
      </w:pPr>
      <w:r>
        <w:t>Department of History</w:t>
      </w:r>
    </w:p>
    <w:p w:rsidR="001B54DB" w:rsidRDefault="001B54DB">
      <w:pPr>
        <w:contextualSpacing/>
      </w:pPr>
    </w:p>
    <w:p w:rsidR="001B54DB" w:rsidRPr="001B54DB" w:rsidRDefault="001B54DB" w:rsidP="001B54DB">
      <w:pPr>
        <w:contextualSpacing/>
        <w:jc w:val="center"/>
        <w:rPr>
          <w:b/>
          <w:sz w:val="32"/>
        </w:rPr>
      </w:pPr>
      <w:r w:rsidRPr="001B54DB">
        <w:rPr>
          <w:b/>
          <w:sz w:val="32"/>
        </w:rPr>
        <w:t>Ryne Clos</w:t>
      </w:r>
    </w:p>
    <w:p w:rsidR="001B54DB" w:rsidRDefault="001B54DB" w:rsidP="001B54DB">
      <w:pPr>
        <w:contextualSpacing/>
        <w:jc w:val="center"/>
        <w:rPr>
          <w:sz w:val="28"/>
        </w:rPr>
      </w:pPr>
      <w:r>
        <w:rPr>
          <w:sz w:val="28"/>
        </w:rPr>
        <w:t>Ph.D. Candidate</w:t>
      </w:r>
    </w:p>
    <w:p w:rsidR="001B54DB" w:rsidRPr="001B54DB" w:rsidRDefault="001B54DB" w:rsidP="001B54DB">
      <w:pPr>
        <w:contextualSpacing/>
        <w:jc w:val="center"/>
        <w:rPr>
          <w:sz w:val="28"/>
        </w:rPr>
      </w:pPr>
      <w:r>
        <w:rPr>
          <w:sz w:val="28"/>
        </w:rPr>
        <w:t>University of Notre Dame</w:t>
      </w:r>
    </w:p>
    <w:p w:rsidR="009B74E4" w:rsidRDefault="009B74E4">
      <w:pPr>
        <w:contextualSpacing/>
      </w:pPr>
    </w:p>
    <w:p w:rsidR="001B54DB" w:rsidRDefault="001B54DB">
      <w:pPr>
        <w:contextualSpacing/>
      </w:pPr>
      <w:r>
        <w:rPr>
          <w:u w:val="single"/>
        </w:rPr>
        <w:t>Education</w:t>
      </w:r>
    </w:p>
    <w:p w:rsidR="001B54DB" w:rsidRDefault="001B54DB">
      <w:pPr>
        <w:contextualSpacing/>
      </w:pPr>
    </w:p>
    <w:p w:rsidR="001B54DB" w:rsidRDefault="001B54DB" w:rsidP="001B54DB">
      <w:pPr>
        <w:ind w:left="2160" w:hanging="2160"/>
        <w:contextualSpacing/>
      </w:pPr>
      <w:r>
        <w:t xml:space="preserve">2009-Present: </w:t>
      </w:r>
      <w:r>
        <w:tab/>
        <w:t>Ph.D. student at University of Notre Dame, departments of Peace Studies and History with a focus on Latin America</w:t>
      </w:r>
    </w:p>
    <w:p w:rsidR="001B54DB" w:rsidRDefault="001B54DB" w:rsidP="001B54DB">
      <w:pPr>
        <w:ind w:left="2160" w:hanging="2160"/>
        <w:contextualSpacing/>
      </w:pPr>
    </w:p>
    <w:p w:rsidR="001B54DB" w:rsidRDefault="001B54DB" w:rsidP="001B54DB">
      <w:pPr>
        <w:ind w:left="2160" w:hanging="2160"/>
        <w:contextualSpacing/>
      </w:pPr>
      <w:r>
        <w:t>2004-2008:</w:t>
      </w:r>
      <w:r>
        <w:tab/>
        <w:t xml:space="preserve">B.A., Centre College in History and Religion </w:t>
      </w:r>
    </w:p>
    <w:p w:rsidR="00A22B63" w:rsidRDefault="00A22B63" w:rsidP="00A22B63">
      <w:pPr>
        <w:ind w:left="2880"/>
        <w:contextualSpacing/>
      </w:pPr>
      <w:r>
        <w:t>Honors, 2008: Magna cum Laude, Phi Beta Kappa Society, Breckenridge Jones Prize</w:t>
      </w:r>
    </w:p>
    <w:p w:rsidR="00A22B63" w:rsidRDefault="00A22B63" w:rsidP="00A22B63">
      <w:pPr>
        <w:ind w:left="2880"/>
        <w:contextualSpacing/>
      </w:pPr>
      <w:r>
        <w:t>Honors, 2007: Phi Alpha Theta Society (History)</w:t>
      </w:r>
    </w:p>
    <w:p w:rsidR="00A22B63" w:rsidRDefault="00A22B63" w:rsidP="00A22B63">
      <w:pPr>
        <w:ind w:left="2880"/>
        <w:contextualSpacing/>
      </w:pPr>
      <w:r>
        <w:t>Honors, 2006: Frank Heck Prize</w:t>
      </w:r>
    </w:p>
    <w:p w:rsidR="00A22B63" w:rsidRDefault="00A22B63" w:rsidP="00A22B63">
      <w:pPr>
        <w:contextualSpacing/>
      </w:pPr>
    </w:p>
    <w:p w:rsidR="00A22B63" w:rsidRDefault="00596743" w:rsidP="00A22B63">
      <w:pPr>
        <w:contextualSpacing/>
      </w:pPr>
      <w:r>
        <w:rPr>
          <w:u w:val="single"/>
        </w:rPr>
        <w:t>Teaching Experience</w:t>
      </w:r>
    </w:p>
    <w:p w:rsidR="00596743" w:rsidRDefault="00596743" w:rsidP="00A22B63">
      <w:pPr>
        <w:contextualSpacing/>
      </w:pPr>
    </w:p>
    <w:p w:rsidR="00596743" w:rsidRDefault="003A6644" w:rsidP="00A22B63">
      <w:pPr>
        <w:contextualSpacing/>
      </w:pPr>
      <w:r>
        <w:t>Fall 2010-Present</w:t>
      </w:r>
      <w:r>
        <w:tab/>
        <w:t>Teaching Assistant, University of Notre Dame, History Department</w:t>
      </w:r>
    </w:p>
    <w:p w:rsidR="003A6644" w:rsidRDefault="003A6644" w:rsidP="00A22B63">
      <w:pPr>
        <w:contextualSpacing/>
      </w:pPr>
      <w:r>
        <w:tab/>
      </w:r>
      <w:r>
        <w:tab/>
      </w:r>
      <w:r>
        <w:tab/>
      </w:r>
      <w:r>
        <w:tab/>
        <w:t>Asher Kaufman, Modern Middle East (Fall 2010)</w:t>
      </w:r>
    </w:p>
    <w:p w:rsidR="003A6644" w:rsidRDefault="003A6644" w:rsidP="00A22B63">
      <w:pPr>
        <w:contextualSpacing/>
      </w:pPr>
      <w:r>
        <w:tab/>
      </w:r>
      <w:r>
        <w:tab/>
      </w:r>
      <w:r>
        <w:tab/>
      </w:r>
      <w:r>
        <w:tab/>
        <w:t>Richard Pierce, United States Civil Rights Movement (Spring 2011)</w:t>
      </w:r>
    </w:p>
    <w:p w:rsidR="008E5BBF" w:rsidRDefault="008E5BBF" w:rsidP="00A22B63">
      <w:pPr>
        <w:contextualSpacing/>
      </w:pPr>
      <w:r>
        <w:tab/>
      </w:r>
      <w:r>
        <w:tab/>
      </w:r>
      <w:r>
        <w:tab/>
      </w:r>
      <w:r>
        <w:tab/>
        <w:t>Daniel Philpott, Introduction to Peace Studies (Fall 2011)</w:t>
      </w:r>
    </w:p>
    <w:p w:rsidR="003A6644" w:rsidRDefault="003A6644" w:rsidP="00A22B63">
      <w:pPr>
        <w:contextualSpacing/>
      </w:pPr>
    </w:p>
    <w:p w:rsidR="00C621DC" w:rsidRDefault="00C621DC" w:rsidP="00A22B63">
      <w:pPr>
        <w:contextualSpacing/>
      </w:pPr>
      <w:r>
        <w:rPr>
          <w:u w:val="single"/>
        </w:rPr>
        <w:t>Publications</w:t>
      </w:r>
    </w:p>
    <w:p w:rsidR="00C621DC" w:rsidRDefault="00C621DC" w:rsidP="00A22B63">
      <w:pPr>
        <w:contextualSpacing/>
      </w:pPr>
    </w:p>
    <w:p w:rsidR="00C621DC" w:rsidRPr="00C621DC" w:rsidRDefault="00C621DC" w:rsidP="00A22B63">
      <w:pPr>
        <w:contextualSpacing/>
      </w:pPr>
      <w:r>
        <w:t xml:space="preserve">“In the Name of the God Who Will Be: </w:t>
      </w:r>
      <w:r>
        <w:t>Mobilization of Radical Christians in the Nicaraguan Revolution</w:t>
      </w:r>
      <w:r>
        <w:t xml:space="preserve">,” </w:t>
      </w:r>
      <w:r>
        <w:rPr>
          <w:i/>
        </w:rPr>
        <w:t>Journal for the Study of Radicalism</w:t>
      </w:r>
      <w:r>
        <w:t xml:space="preserve">, Vol. 6, Number 1, Spring 2012, forthcoming </w:t>
      </w:r>
    </w:p>
    <w:p w:rsidR="00C621DC" w:rsidRDefault="00C621DC" w:rsidP="00A22B63">
      <w:pPr>
        <w:contextualSpacing/>
        <w:rPr>
          <w:u w:val="single"/>
        </w:rPr>
      </w:pPr>
    </w:p>
    <w:p w:rsidR="003A6644" w:rsidRDefault="00F905B8" w:rsidP="00A22B63">
      <w:pPr>
        <w:contextualSpacing/>
      </w:pPr>
      <w:r>
        <w:rPr>
          <w:u w:val="single"/>
        </w:rPr>
        <w:t>Grants and Fellowships</w:t>
      </w:r>
    </w:p>
    <w:p w:rsidR="00F905B8" w:rsidRDefault="00F905B8" w:rsidP="00A22B63">
      <w:pPr>
        <w:contextualSpacing/>
      </w:pPr>
    </w:p>
    <w:p w:rsidR="00F14987" w:rsidRDefault="00F14987" w:rsidP="00A22B63">
      <w:pPr>
        <w:contextualSpacing/>
      </w:pPr>
      <w:r>
        <w:t>Joan B. Kroc Institute for International Peace Studies Summer Resea</w:t>
      </w:r>
      <w:bookmarkStart w:id="0" w:name="_GoBack"/>
      <w:bookmarkEnd w:id="0"/>
      <w:r>
        <w:t>rch Grant (2011)</w:t>
      </w:r>
    </w:p>
    <w:p w:rsidR="00F905B8" w:rsidRDefault="00A82821" w:rsidP="00A22B63">
      <w:pPr>
        <w:contextualSpacing/>
      </w:pPr>
      <w:r>
        <w:t>Gaia Fellowship, University of Notre Dame</w:t>
      </w:r>
      <w:r w:rsidR="002C1C82">
        <w:t xml:space="preserve"> (2009-Present)</w:t>
      </w:r>
    </w:p>
    <w:p w:rsidR="00815FE1" w:rsidRDefault="00815FE1" w:rsidP="00A22B63">
      <w:pPr>
        <w:contextualSpacing/>
      </w:pPr>
      <w:r>
        <w:t>Extraordinary Success Program, Centre College (2007-2008)</w:t>
      </w:r>
    </w:p>
    <w:p w:rsidR="00A82821" w:rsidRDefault="00A82821" w:rsidP="00A22B63">
      <w:pPr>
        <w:contextualSpacing/>
      </w:pPr>
      <w:r>
        <w:tab/>
      </w:r>
      <w:r>
        <w:tab/>
      </w:r>
      <w:r>
        <w:tab/>
      </w:r>
    </w:p>
    <w:p w:rsidR="00E00EF6" w:rsidRDefault="00E00EF6" w:rsidP="00A22B63">
      <w:pPr>
        <w:contextualSpacing/>
      </w:pPr>
      <w:r>
        <w:rPr>
          <w:u w:val="single"/>
        </w:rPr>
        <w:t>Comprehensive Exams</w:t>
      </w:r>
      <w:r>
        <w:t xml:space="preserve"> (scheduled for February 2012)</w:t>
      </w:r>
    </w:p>
    <w:p w:rsidR="00E00EF6" w:rsidRDefault="00E00EF6" w:rsidP="00A22B63">
      <w:pPr>
        <w:contextualSpacing/>
      </w:pPr>
    </w:p>
    <w:p w:rsidR="00E00EF6" w:rsidRDefault="00E00EF6" w:rsidP="00A22B63">
      <w:pPr>
        <w:contextualSpacing/>
      </w:pPr>
      <w:r>
        <w:t>Latin America: Cold War and Response</w:t>
      </w:r>
    </w:p>
    <w:p w:rsidR="00E00EF6" w:rsidRDefault="00E00EF6" w:rsidP="00A22B63">
      <w:pPr>
        <w:contextualSpacing/>
      </w:pPr>
      <w:r>
        <w:t>The Middle East in the Cold War</w:t>
      </w:r>
    </w:p>
    <w:p w:rsidR="00E00EF6" w:rsidRDefault="00E00EF6" w:rsidP="00A22B63">
      <w:pPr>
        <w:contextualSpacing/>
      </w:pPr>
      <w:r>
        <w:t>Latin America’s Long Nineteenth Century</w:t>
      </w:r>
    </w:p>
    <w:p w:rsidR="00E00EF6" w:rsidRDefault="00E00EF6" w:rsidP="00A22B63">
      <w:pPr>
        <w:contextualSpacing/>
      </w:pPr>
      <w:r>
        <w:t>Social and Cultural Theory and Historical Methodology</w:t>
      </w:r>
    </w:p>
    <w:p w:rsidR="00E00EF6" w:rsidRPr="00E00EF6" w:rsidRDefault="00E00EF6" w:rsidP="00A22B63">
      <w:pPr>
        <w:contextualSpacing/>
      </w:pPr>
      <w:r>
        <w:t xml:space="preserve">Peace Studies </w:t>
      </w:r>
      <w:r w:rsidR="000720F1">
        <w:t xml:space="preserve">Comprehensive </w:t>
      </w:r>
      <w:r>
        <w:t>Exam</w:t>
      </w:r>
      <w:r w:rsidR="000720F1">
        <w:t>, Political Violence emphasis</w:t>
      </w:r>
    </w:p>
    <w:p w:rsidR="00E00EF6" w:rsidRDefault="00E00EF6" w:rsidP="00A22B63">
      <w:pPr>
        <w:contextualSpacing/>
        <w:rPr>
          <w:u w:val="single"/>
        </w:rPr>
      </w:pPr>
    </w:p>
    <w:p w:rsidR="002C1C82" w:rsidRDefault="002C1C82" w:rsidP="00A22B63">
      <w:pPr>
        <w:contextualSpacing/>
      </w:pPr>
      <w:r>
        <w:rPr>
          <w:u w:val="single"/>
        </w:rPr>
        <w:t>Presentations</w:t>
      </w:r>
    </w:p>
    <w:p w:rsidR="002C1C82" w:rsidRDefault="002C1C82" w:rsidP="00A22B63">
      <w:pPr>
        <w:contextualSpacing/>
      </w:pPr>
    </w:p>
    <w:p w:rsidR="002C1C82" w:rsidRDefault="002C1C82" w:rsidP="00A22B63">
      <w:pPr>
        <w:contextualSpacing/>
      </w:pPr>
      <w:r>
        <w:lastRenderedPageBreak/>
        <w:t>“Radicalized Christians in the Nicaragua Revolution,” University of Notre Dame, History Department, May 2010</w:t>
      </w:r>
    </w:p>
    <w:p w:rsidR="002C1C82" w:rsidRDefault="002C1C82" w:rsidP="00A22B63">
      <w:pPr>
        <w:contextualSpacing/>
      </w:pPr>
    </w:p>
    <w:p w:rsidR="00F14987" w:rsidRDefault="00745544" w:rsidP="00A22B63">
      <w:pPr>
        <w:contextualSpacing/>
      </w:pPr>
      <w:r>
        <w:t>“In the Name of the God Who Will Be: Mobilization of Radical Christians in the Nicaraguan Revolution,” Rocky Mountain Council of Latin American Studies, 58</w:t>
      </w:r>
      <w:r w:rsidRPr="00745544">
        <w:rPr>
          <w:vertAlign w:val="superscript"/>
        </w:rPr>
        <w:t>th</w:t>
      </w:r>
      <w:r>
        <w:t xml:space="preserve"> Annual Conference, Santa Fe, New Mexico, 9 April 2011</w:t>
      </w:r>
    </w:p>
    <w:p w:rsidR="00745544" w:rsidRDefault="00745544" w:rsidP="00A22B63">
      <w:pPr>
        <w:contextualSpacing/>
      </w:pPr>
    </w:p>
    <w:p w:rsidR="00E946B2" w:rsidRDefault="00E946B2" w:rsidP="00A22B63">
      <w:pPr>
        <w:contextualSpacing/>
      </w:pPr>
      <w:r>
        <w:t>“Radical Christianity as a Social Movement: Catholics in the Revolution in Nicaragua, 1970-1979,” Alternative Futures and Popular Protest Conference, Manchester, United Kingdom, 20 April 2011</w:t>
      </w:r>
    </w:p>
    <w:p w:rsidR="00E946B2" w:rsidRDefault="00E946B2" w:rsidP="00A22B63">
      <w:pPr>
        <w:contextualSpacing/>
      </w:pPr>
    </w:p>
    <w:p w:rsidR="00E946B2" w:rsidRDefault="00E946B2" w:rsidP="00A22B63">
      <w:pPr>
        <w:contextualSpacing/>
      </w:pPr>
      <w:r>
        <w:rPr>
          <w:u w:val="single"/>
        </w:rPr>
        <w:t>Service</w:t>
      </w:r>
    </w:p>
    <w:p w:rsidR="00E946B2" w:rsidRDefault="00E946B2" w:rsidP="00A22B63">
      <w:pPr>
        <w:contextualSpacing/>
      </w:pPr>
    </w:p>
    <w:p w:rsidR="00A672B5" w:rsidRDefault="00A672B5" w:rsidP="00A22B63">
      <w:pPr>
        <w:contextualSpacing/>
      </w:pPr>
      <w:r>
        <w:t>Orientation for undergraduates doing service in Nicaragua, University of Notre Dame – Center for Social Concerns, 10 March 2011</w:t>
      </w:r>
    </w:p>
    <w:p w:rsidR="00A672B5" w:rsidRDefault="00A672B5" w:rsidP="00A22B63">
      <w:pPr>
        <w:contextualSpacing/>
      </w:pPr>
    </w:p>
    <w:p w:rsidR="00E946B2" w:rsidRPr="00E946B2" w:rsidRDefault="00E946B2" w:rsidP="00A22B63">
      <w:pPr>
        <w:contextualSpacing/>
      </w:pPr>
      <w:r>
        <w:t>Conference Chair, Religion Panel, Kroc Institute Student Peace Conference, 2 April 2011</w:t>
      </w:r>
    </w:p>
    <w:p w:rsidR="002C1C82" w:rsidRPr="002C1C82" w:rsidRDefault="002C1C82" w:rsidP="00A22B63">
      <w:pPr>
        <w:contextualSpacing/>
      </w:pPr>
    </w:p>
    <w:sectPr w:rsidR="002C1C82" w:rsidRPr="002C1C82" w:rsidSect="003A664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4E4"/>
    <w:rsid w:val="000720F1"/>
    <w:rsid w:val="001B54DB"/>
    <w:rsid w:val="002C1C82"/>
    <w:rsid w:val="003A6644"/>
    <w:rsid w:val="004E789F"/>
    <w:rsid w:val="00596743"/>
    <w:rsid w:val="00630E23"/>
    <w:rsid w:val="00745544"/>
    <w:rsid w:val="00815FE1"/>
    <w:rsid w:val="008D7495"/>
    <w:rsid w:val="008E5BBF"/>
    <w:rsid w:val="0096698E"/>
    <w:rsid w:val="009B74E4"/>
    <w:rsid w:val="00A22B63"/>
    <w:rsid w:val="00A672B5"/>
    <w:rsid w:val="00A82821"/>
    <w:rsid w:val="00C621DC"/>
    <w:rsid w:val="00E00EF6"/>
    <w:rsid w:val="00E946B2"/>
    <w:rsid w:val="00F14987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Costco</cp:lastModifiedBy>
  <cp:revision>18</cp:revision>
  <dcterms:created xsi:type="dcterms:W3CDTF">2011-02-02T21:19:00Z</dcterms:created>
  <dcterms:modified xsi:type="dcterms:W3CDTF">2011-09-10T14:52:00Z</dcterms:modified>
</cp:coreProperties>
</file>